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AE" w:rsidRDefault="000C3C6F">
      <w:pPr>
        <w:jc w:val="center"/>
        <w:rPr>
          <w:b/>
          <w:bCs/>
          <w:sz w:val="24"/>
        </w:rPr>
      </w:pPr>
      <w:proofErr w:type="gramStart"/>
      <w:r>
        <w:rPr>
          <w:rFonts w:hint="eastAsia"/>
          <w:b/>
          <w:bCs/>
          <w:sz w:val="24"/>
        </w:rPr>
        <w:t>地资学院</w:t>
      </w:r>
      <w:proofErr w:type="gramEnd"/>
      <w:r>
        <w:rPr>
          <w:rFonts w:hint="eastAsia"/>
          <w:b/>
          <w:bCs/>
          <w:sz w:val="24"/>
        </w:rPr>
        <w:t>2017</w:t>
      </w:r>
      <w:r>
        <w:rPr>
          <w:rFonts w:hint="eastAsia"/>
          <w:b/>
          <w:bCs/>
          <w:sz w:val="24"/>
        </w:rPr>
        <w:t>级教育实习</w:t>
      </w:r>
      <w:r w:rsidR="00AB15E7">
        <w:rPr>
          <w:rFonts w:hint="eastAsia"/>
          <w:b/>
          <w:bCs/>
          <w:sz w:val="24"/>
        </w:rPr>
        <w:t>检查简报</w:t>
      </w:r>
    </w:p>
    <w:p w:rsidR="00B164AE" w:rsidRDefault="000C3C6F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E141DE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E141DE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日，地理与资源科学学院教育实习校内指导教师</w:t>
      </w:r>
      <w:r w:rsidR="00AB15E7">
        <w:rPr>
          <w:rFonts w:hint="eastAsia"/>
          <w:sz w:val="28"/>
          <w:szCs w:val="28"/>
        </w:rPr>
        <w:t>郭金铭</w:t>
      </w:r>
      <w:r>
        <w:rPr>
          <w:rFonts w:hint="eastAsia"/>
          <w:sz w:val="28"/>
          <w:szCs w:val="28"/>
        </w:rPr>
        <w:t>，到内江市</w:t>
      </w:r>
      <w:r w:rsidR="00E141DE" w:rsidRPr="00E141DE">
        <w:rPr>
          <w:rFonts w:hint="eastAsia"/>
          <w:sz w:val="28"/>
          <w:szCs w:val="28"/>
        </w:rPr>
        <w:t>龙门镇初级中学校中学校</w:t>
      </w:r>
      <w:r>
        <w:rPr>
          <w:rFonts w:hint="eastAsia"/>
          <w:sz w:val="28"/>
          <w:szCs w:val="28"/>
        </w:rPr>
        <w:t>检查</w:t>
      </w:r>
      <w:r>
        <w:rPr>
          <w:rFonts w:hint="eastAsia"/>
          <w:sz w:val="28"/>
          <w:szCs w:val="28"/>
        </w:rPr>
        <w:t>2017</w:t>
      </w:r>
      <w:r>
        <w:rPr>
          <w:rFonts w:hint="eastAsia"/>
          <w:sz w:val="28"/>
          <w:szCs w:val="28"/>
        </w:rPr>
        <w:t>级学生实习情况。主要内容</w:t>
      </w:r>
      <w:r w:rsidR="00AB15E7">
        <w:rPr>
          <w:rFonts w:hint="eastAsia"/>
          <w:sz w:val="28"/>
          <w:szCs w:val="28"/>
        </w:rPr>
        <w:t>如下：（</w:t>
      </w:r>
      <w:r w:rsidR="00AB15E7" w:rsidRPr="00AB15E7">
        <w:rPr>
          <w:rFonts w:hint="eastAsia"/>
          <w:sz w:val="28"/>
          <w:szCs w:val="28"/>
        </w:rPr>
        <w:t>1</w:t>
      </w:r>
      <w:r w:rsidR="00AB15E7">
        <w:rPr>
          <w:rFonts w:hint="eastAsia"/>
          <w:sz w:val="28"/>
          <w:szCs w:val="28"/>
        </w:rPr>
        <w:t>）</w:t>
      </w:r>
      <w:r w:rsidR="00524AA8">
        <w:rPr>
          <w:rFonts w:hint="eastAsia"/>
          <w:sz w:val="28"/>
          <w:szCs w:val="28"/>
        </w:rPr>
        <w:t>听取实习学生反映生活住宿、安全管理、备课试教等相关情况；（</w:t>
      </w:r>
      <w:r w:rsidR="00524AA8">
        <w:rPr>
          <w:rFonts w:hint="eastAsia"/>
          <w:sz w:val="28"/>
          <w:szCs w:val="28"/>
        </w:rPr>
        <w:t>2</w:t>
      </w:r>
      <w:r w:rsidR="00524AA8">
        <w:rPr>
          <w:rFonts w:hint="eastAsia"/>
          <w:sz w:val="28"/>
          <w:szCs w:val="28"/>
        </w:rPr>
        <w:t>）</w:t>
      </w:r>
      <w:r w:rsidR="00E141DE">
        <w:rPr>
          <w:rFonts w:hint="eastAsia"/>
          <w:sz w:val="28"/>
          <w:szCs w:val="28"/>
        </w:rPr>
        <w:t>听取实习学生的汇报课</w:t>
      </w:r>
      <w:r w:rsidR="00AB15E7">
        <w:rPr>
          <w:rFonts w:hint="eastAsia"/>
          <w:sz w:val="28"/>
          <w:szCs w:val="28"/>
        </w:rPr>
        <w:t>；（</w:t>
      </w:r>
      <w:r w:rsidR="00524AA8">
        <w:rPr>
          <w:rFonts w:hint="eastAsia"/>
          <w:sz w:val="28"/>
          <w:szCs w:val="28"/>
        </w:rPr>
        <w:t>3</w:t>
      </w:r>
      <w:r w:rsidR="00AB15E7">
        <w:rPr>
          <w:rFonts w:hint="eastAsia"/>
          <w:sz w:val="28"/>
          <w:szCs w:val="28"/>
        </w:rPr>
        <w:t>）指导</w:t>
      </w:r>
      <w:r w:rsidR="00AB15E7" w:rsidRPr="00AB15E7">
        <w:rPr>
          <w:rFonts w:hint="eastAsia"/>
          <w:sz w:val="28"/>
          <w:szCs w:val="28"/>
        </w:rPr>
        <w:t>实习期间</w:t>
      </w:r>
      <w:r w:rsidR="00AB15E7">
        <w:rPr>
          <w:rFonts w:hint="eastAsia"/>
          <w:sz w:val="28"/>
          <w:szCs w:val="28"/>
        </w:rPr>
        <w:t>试教</w:t>
      </w:r>
      <w:r w:rsidR="00AB15E7" w:rsidRPr="00AB15E7">
        <w:rPr>
          <w:rFonts w:hint="eastAsia"/>
          <w:sz w:val="28"/>
          <w:szCs w:val="28"/>
        </w:rPr>
        <w:t>、</w:t>
      </w:r>
      <w:r w:rsidR="00524AA8">
        <w:rPr>
          <w:rFonts w:hint="eastAsia"/>
          <w:sz w:val="28"/>
          <w:szCs w:val="28"/>
        </w:rPr>
        <w:t>教案撰写和</w:t>
      </w:r>
      <w:r w:rsidR="00E141DE">
        <w:rPr>
          <w:rFonts w:hint="eastAsia"/>
          <w:sz w:val="28"/>
          <w:szCs w:val="28"/>
        </w:rPr>
        <w:t>班级管理等事项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B164AE" w:rsidRPr="00E141DE" w:rsidRDefault="00B164AE" w:rsidP="00AB15E7">
      <w:pPr>
        <w:ind w:firstLineChars="200" w:firstLine="560"/>
        <w:jc w:val="center"/>
        <w:rPr>
          <w:sz w:val="28"/>
          <w:szCs w:val="28"/>
        </w:rPr>
      </w:pPr>
    </w:p>
    <w:sectPr w:rsidR="00B164AE" w:rsidRPr="00E1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AE"/>
    <w:rsid w:val="000C3C6F"/>
    <w:rsid w:val="00524AA8"/>
    <w:rsid w:val="00AB15E7"/>
    <w:rsid w:val="00B164AE"/>
    <w:rsid w:val="00E141DE"/>
    <w:rsid w:val="02297F2F"/>
    <w:rsid w:val="56FC14EF"/>
    <w:rsid w:val="674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next w:val="a"/>
    <w:link w:val="3Char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eastAsia="黑体" w:cstheme="minorBid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黑体" w:hAnsi="Times New Roman"/>
      <w:color w:val="000000"/>
      <w:sz w:val="24"/>
      <w:lang w:val="en-US" w:eastAsia="zh-CN" w:bidi="ar-SA"/>
    </w:rPr>
  </w:style>
  <w:style w:type="paragraph" w:styleId="a3">
    <w:name w:val="Balloon Text"/>
    <w:basedOn w:val="a"/>
    <w:link w:val="Char"/>
    <w:rsid w:val="00AB15E7"/>
    <w:rPr>
      <w:sz w:val="18"/>
      <w:szCs w:val="18"/>
    </w:rPr>
  </w:style>
  <w:style w:type="character" w:customStyle="1" w:styleId="Char">
    <w:name w:val="批注框文本 Char"/>
    <w:basedOn w:val="a0"/>
    <w:link w:val="a3"/>
    <w:rsid w:val="00AB15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next w:val="a"/>
    <w:link w:val="3Char"/>
    <w:semiHidden/>
    <w:unhideWhenUsed/>
    <w:qFormat/>
    <w:pPr>
      <w:widowControl w:val="0"/>
      <w:autoSpaceDE w:val="0"/>
      <w:autoSpaceDN w:val="0"/>
      <w:adjustRightInd w:val="0"/>
      <w:outlineLvl w:val="2"/>
    </w:pPr>
    <w:rPr>
      <w:rFonts w:eastAsia="黑体" w:cstheme="minorBid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qFormat/>
    <w:rPr>
      <w:rFonts w:ascii="Times New Roman" w:eastAsia="黑体" w:hAnsi="Times New Roman"/>
      <w:color w:val="000000"/>
      <w:sz w:val="24"/>
      <w:lang w:val="en-US" w:eastAsia="zh-CN" w:bidi="ar-SA"/>
    </w:rPr>
  </w:style>
  <w:style w:type="paragraph" w:styleId="a3">
    <w:name w:val="Balloon Text"/>
    <w:basedOn w:val="a"/>
    <w:link w:val="Char"/>
    <w:rsid w:val="00AB15E7"/>
    <w:rPr>
      <w:sz w:val="18"/>
      <w:szCs w:val="18"/>
    </w:rPr>
  </w:style>
  <w:style w:type="character" w:customStyle="1" w:styleId="Char">
    <w:name w:val="批注框文本 Char"/>
    <w:basedOn w:val="a0"/>
    <w:link w:val="a3"/>
    <w:rsid w:val="00AB15E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137</Characters>
  <Application>Microsoft Office Word</Application>
  <DocSecurity>0</DocSecurity>
  <Lines>1</Lines>
  <Paragraphs>1</Paragraphs>
  <ScaleCrop>false</ScaleCrop>
  <Company>Sky123.Org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dcterms:created xsi:type="dcterms:W3CDTF">2014-10-29T12:08:00Z</dcterms:created>
  <dcterms:modified xsi:type="dcterms:W3CDTF">2020-10-23T12:23:00Z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